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F2" w:rsidRPr="00DF3569" w:rsidRDefault="001D2BF2" w:rsidP="001D2BF2">
      <w:pPr>
        <w:rPr>
          <w:rFonts w:asciiTheme="majorBidi" w:hAnsiTheme="majorBidi" w:cstheme="majorBidi"/>
          <w:b/>
          <w:bCs/>
          <w:color w:val="000000"/>
        </w:rPr>
      </w:pPr>
      <w:bookmarkStart w:id="0" w:name="_GoBack"/>
      <w:r w:rsidRPr="00DF3569">
        <w:rPr>
          <w:rFonts w:asciiTheme="majorBidi" w:hAnsiTheme="majorBidi" w:cstheme="majorBidi"/>
          <w:b/>
          <w:bCs/>
          <w:color w:val="000000"/>
        </w:rPr>
        <w:t xml:space="preserve">METABOLIC SYNDROME AND DYSLIPIDEMIA AS RISK </w:t>
      </w:r>
      <w:r>
        <w:rPr>
          <w:rFonts w:asciiTheme="majorBidi" w:hAnsiTheme="majorBidi" w:cstheme="majorBidi"/>
          <w:b/>
          <w:bCs/>
          <w:color w:val="000000"/>
        </w:rPr>
        <w:t>FACTORS FOR ATRIAL FIBRILLATION</w:t>
      </w:r>
    </w:p>
    <w:bookmarkEnd w:id="0"/>
    <w:p w:rsidR="001D2BF2" w:rsidRPr="001D2BF2" w:rsidRDefault="001D2BF2" w:rsidP="001D2BF2">
      <w:pPr>
        <w:pStyle w:val="xl27"/>
        <w:widowControl w:val="0"/>
        <w:spacing w:before="0" w:beforeAutospacing="0" w:after="0" w:afterAutospacing="0"/>
        <w:textAlignment w:val="auto"/>
        <w:rPr>
          <w:rFonts w:asciiTheme="majorBidi" w:eastAsia="MS PGothic" w:hAnsiTheme="majorBidi" w:cstheme="majorBidi"/>
          <w:b/>
          <w:bCs/>
          <w:color w:val="000000"/>
          <w:kern w:val="2"/>
          <w:u w:val="single"/>
        </w:rPr>
      </w:pPr>
      <w:r w:rsidRPr="001D2BF2">
        <w:rPr>
          <w:rFonts w:asciiTheme="majorBidi" w:eastAsia="MS PGothic" w:hAnsiTheme="majorBidi" w:cstheme="majorBidi"/>
          <w:b/>
          <w:bCs/>
          <w:color w:val="000000"/>
          <w:kern w:val="2"/>
          <w:u w:val="single"/>
        </w:rPr>
        <w:t>H</w:t>
      </w:r>
      <w:r w:rsidRPr="001D2BF2">
        <w:rPr>
          <w:rFonts w:asciiTheme="majorBidi" w:eastAsia="MS PGothic" w:hAnsiTheme="majorBidi" w:cstheme="majorBidi"/>
          <w:b/>
          <w:bCs/>
          <w:color w:val="000000"/>
          <w:kern w:val="2"/>
          <w:u w:val="single"/>
        </w:rPr>
        <w:t xml:space="preserve">. </w:t>
      </w:r>
      <w:r w:rsidRPr="001D2BF2">
        <w:rPr>
          <w:rFonts w:asciiTheme="majorBidi" w:eastAsia="MS PGothic" w:hAnsiTheme="majorBidi" w:cstheme="majorBidi"/>
          <w:b/>
          <w:bCs/>
          <w:color w:val="000000"/>
          <w:kern w:val="2"/>
          <w:u w:val="single"/>
        </w:rPr>
        <w:t>Watanabe</w:t>
      </w:r>
    </w:p>
    <w:p w:rsidR="001D2BF2" w:rsidRPr="00DF3569" w:rsidRDefault="001D2BF2" w:rsidP="0042643B">
      <w:pPr>
        <w:jc w:val="left"/>
        <w:rPr>
          <w:rFonts w:asciiTheme="majorBidi" w:hAnsiTheme="majorBidi" w:cstheme="majorBidi"/>
          <w:color w:val="000000"/>
        </w:rPr>
      </w:pPr>
      <w:r w:rsidRPr="00DF3569">
        <w:rPr>
          <w:rFonts w:asciiTheme="majorBidi" w:hAnsiTheme="majorBidi" w:cstheme="majorBidi"/>
          <w:color w:val="000000"/>
        </w:rPr>
        <w:t>Div</w:t>
      </w:r>
      <w:r w:rsidR="0042643B">
        <w:rPr>
          <w:rFonts w:asciiTheme="majorBidi" w:hAnsiTheme="majorBidi" w:cstheme="majorBidi"/>
          <w:color w:val="000000"/>
        </w:rPr>
        <w:t>.</w:t>
      </w:r>
      <w:r w:rsidRPr="00DF3569">
        <w:rPr>
          <w:rFonts w:asciiTheme="majorBidi" w:hAnsiTheme="majorBidi" w:cstheme="majorBidi"/>
          <w:color w:val="000000"/>
        </w:rPr>
        <w:t xml:space="preserve"> of Cardiology, Niigata University Graduate School of Medical and </w:t>
      </w:r>
      <w:r w:rsidR="0042643B">
        <w:rPr>
          <w:rFonts w:asciiTheme="majorBidi" w:hAnsiTheme="majorBidi" w:cstheme="majorBidi"/>
          <w:color w:val="000000"/>
        </w:rPr>
        <w:t>Dental Sciences, Niigata, Japan</w:t>
      </w:r>
      <w:r w:rsidRPr="00DF3569">
        <w:rPr>
          <w:rFonts w:asciiTheme="majorBidi" w:hAnsiTheme="majorBidi" w:cstheme="majorBidi"/>
          <w:color w:val="000000"/>
        </w:rPr>
        <w:t xml:space="preserve"> </w:t>
      </w:r>
    </w:p>
    <w:p w:rsidR="001D2BF2" w:rsidRPr="00DF3569" w:rsidRDefault="001D2BF2" w:rsidP="001D2BF2">
      <w:pPr>
        <w:rPr>
          <w:rFonts w:asciiTheme="majorBidi" w:hAnsiTheme="majorBidi" w:cstheme="majorBidi"/>
          <w:color w:val="000000"/>
        </w:rPr>
      </w:pPr>
    </w:p>
    <w:p w:rsidR="001D2BF2" w:rsidRPr="00DF3569" w:rsidRDefault="001D2BF2" w:rsidP="001D2BF2">
      <w:pPr>
        <w:rPr>
          <w:rFonts w:asciiTheme="majorBidi" w:hAnsiTheme="majorBidi" w:cstheme="majorBidi"/>
        </w:rPr>
      </w:pPr>
      <w:r w:rsidRPr="00DF3569">
        <w:rPr>
          <w:rFonts w:asciiTheme="majorBidi" w:hAnsiTheme="majorBidi" w:cstheme="majorBidi"/>
          <w:color w:val="000000"/>
        </w:rPr>
        <w:t xml:space="preserve">Atrial fibrillation is the most common sustained arrhythmia observed in clinical practice, with a </w:t>
      </w:r>
      <w:r w:rsidRPr="00DF3569">
        <w:rPr>
          <w:rFonts w:asciiTheme="majorBidi" w:eastAsia="MS Mincho" w:hAnsiTheme="majorBidi" w:cstheme="majorBidi"/>
          <w:color w:val="000000"/>
          <w:kern w:val="0"/>
        </w:rPr>
        <w:t>l</w:t>
      </w:r>
      <w:r w:rsidRPr="00DF3569">
        <w:rPr>
          <w:rFonts w:asciiTheme="majorBidi" w:eastAsia="SimSun" w:hAnsiTheme="majorBidi" w:cstheme="majorBidi"/>
          <w:color w:val="000000"/>
          <w:kern w:val="0"/>
          <w:lang w:eastAsia="zh-CN"/>
        </w:rPr>
        <w:t xml:space="preserve">ifetime risk of </w:t>
      </w:r>
      <w:r w:rsidRPr="00DF3569">
        <w:rPr>
          <w:rFonts w:asciiTheme="majorBidi" w:eastAsia="MS Mincho" w:hAnsiTheme="majorBidi" w:cstheme="majorBidi"/>
          <w:color w:val="000000"/>
          <w:kern w:val="0"/>
        </w:rPr>
        <w:t>1 in 6 for people 40 years or older</w:t>
      </w:r>
      <w:r w:rsidRPr="00DF3569">
        <w:rPr>
          <w:rFonts w:asciiTheme="majorBidi" w:eastAsia="SimSun" w:hAnsiTheme="majorBidi" w:cstheme="majorBidi"/>
          <w:color w:val="000000"/>
          <w:kern w:val="0"/>
          <w:lang w:eastAsia="zh-CN"/>
        </w:rPr>
        <w:t>, even in the absence of antecedent congestive heart failure or myocardial infarction</w:t>
      </w:r>
      <w:r w:rsidRPr="00DF3569">
        <w:rPr>
          <w:rFonts w:asciiTheme="majorBidi" w:eastAsia="MS Mincho" w:hAnsiTheme="majorBidi" w:cstheme="majorBidi"/>
          <w:color w:val="000000"/>
          <w:kern w:val="0"/>
        </w:rPr>
        <w:t xml:space="preserve">. </w:t>
      </w:r>
      <w:r w:rsidRPr="00DF3569">
        <w:rPr>
          <w:rFonts w:asciiTheme="majorBidi" w:hAnsiTheme="majorBidi" w:cstheme="majorBidi"/>
          <w:color w:val="000000"/>
        </w:rPr>
        <w:t xml:space="preserve">Atrial fibrillation is associated with increased risks of ischemic stroke, heart failure, all-cause mortality, and lower quality of life. Due to its high prevalence and serious complications, atrial fibrillation is a significant public health problem. Therefore, the prevention of atrial fibrillation and the complications is important. Multiple risk factors have been identified for the development of atrial fibrillation, and atherosclerotic risk factors, including age, male gender, hypertension, obesity, and type II diabetes, have also been implicated as prominent risk factors for atrial fibrillation. Furthermore, in our community-based </w:t>
      </w:r>
      <w:r w:rsidRPr="00DF3569">
        <w:rPr>
          <w:rFonts w:asciiTheme="majorBidi" w:eastAsia="MS Mincho" w:hAnsiTheme="majorBidi" w:cstheme="majorBidi"/>
          <w:color w:val="000000"/>
        </w:rPr>
        <w:t>observational</w:t>
      </w:r>
      <w:r w:rsidRPr="00DF3569">
        <w:rPr>
          <w:rFonts w:asciiTheme="majorBidi" w:hAnsiTheme="majorBidi" w:cstheme="majorBidi"/>
          <w:color w:val="000000"/>
        </w:rPr>
        <w:t xml:space="preserve"> cohort study in Japan, we have identified that metabolic syndrome and blood lipid levels are associated with the increased risk of developing atrial fibrillation. </w:t>
      </w:r>
      <w:r w:rsidRPr="00DF3569">
        <w:rPr>
          <w:rFonts w:asciiTheme="majorBidi" w:hAnsiTheme="majorBidi" w:cstheme="majorBidi"/>
        </w:rPr>
        <w:t xml:space="preserve">Among the metabolic syndrome components, obesity, elevated blood pressure, low </w:t>
      </w:r>
      <w:r w:rsidRPr="00DF3569">
        <w:rPr>
          <w:rFonts w:asciiTheme="majorBidi" w:eastAsia="MS Mincho" w:hAnsiTheme="majorBidi" w:cstheme="majorBidi"/>
          <w:color w:val="000000"/>
          <w:kern w:val="0"/>
        </w:rPr>
        <w:t>high-density lipoprotein</w:t>
      </w:r>
      <w:r w:rsidRPr="00DF3569">
        <w:rPr>
          <w:rFonts w:asciiTheme="majorBidi" w:hAnsiTheme="majorBidi" w:cstheme="majorBidi"/>
        </w:rPr>
        <w:t xml:space="preserve"> cholesterol, and impaired fasting glucose, but not elevated triglycerides showed the increased risk for atrial fibrillation. </w:t>
      </w:r>
      <w:r w:rsidRPr="00DF3569">
        <w:rPr>
          <w:rFonts w:asciiTheme="majorBidi" w:hAnsiTheme="majorBidi" w:cstheme="majorBidi"/>
          <w:color w:val="000000"/>
        </w:rPr>
        <w:t xml:space="preserve">Among lipid profiles, </w:t>
      </w:r>
      <w:r w:rsidRPr="00DF3569">
        <w:rPr>
          <w:rFonts w:asciiTheme="majorBidi" w:eastAsia="MS Mincho" w:hAnsiTheme="majorBidi" w:cstheme="majorBidi"/>
          <w:color w:val="000000"/>
          <w:kern w:val="0"/>
        </w:rPr>
        <w:t xml:space="preserve">low high-density lipoprotein cholesterol was associated with the increased risk of atrial fibrillation in women but not in men. Interestingly, </w:t>
      </w:r>
      <w:r w:rsidRPr="00DF3569">
        <w:rPr>
          <w:rFonts w:asciiTheme="majorBidi" w:hAnsiTheme="majorBidi" w:cstheme="majorBidi"/>
          <w:color w:val="000000"/>
        </w:rPr>
        <w:t xml:space="preserve">the incidence of atrial fibrillation was decreased with increasing quartiles of total cholesterol and low-density lipoprotein cholesterol, suggesting the existence of cholesterol paradox in atrial fibrillation although the mechanism is unclear. In conclusion, our data indicate that </w:t>
      </w:r>
      <w:r w:rsidRPr="00DF3569">
        <w:rPr>
          <w:rFonts w:asciiTheme="majorBidi" w:hAnsiTheme="majorBidi" w:cstheme="majorBidi"/>
        </w:rPr>
        <w:t xml:space="preserve">the metabolic derangements are important in the pathogenesis of atrial fibrillation. </w:t>
      </w:r>
    </w:p>
    <w:p w:rsidR="001D2BF2" w:rsidRPr="00DF3569" w:rsidRDefault="001D2BF2" w:rsidP="001D2BF2">
      <w:pPr>
        <w:rPr>
          <w:rFonts w:asciiTheme="majorBidi" w:hAnsiTheme="majorBidi" w:cstheme="majorBidi"/>
          <w:bCs/>
          <w:color w:val="000000"/>
        </w:rPr>
      </w:pPr>
      <w:r w:rsidRPr="00DF3569">
        <w:rPr>
          <w:rFonts w:asciiTheme="majorBidi" w:hAnsiTheme="majorBidi" w:cstheme="majorBidi"/>
          <w:bCs/>
          <w:color w:val="000000"/>
        </w:rPr>
        <w:t xml:space="preserve">This study was supported by grants from the Takeda Science Foundation. </w:t>
      </w:r>
    </w:p>
    <w:p w:rsidR="001D2BF2" w:rsidRPr="00DF3569" w:rsidRDefault="001D2BF2" w:rsidP="001D2BF2">
      <w:pPr>
        <w:rPr>
          <w:rFonts w:asciiTheme="majorBidi" w:hAnsiTheme="majorBidi" w:cstheme="majorBidi"/>
          <w:b/>
          <w:color w:val="000000"/>
        </w:rPr>
      </w:pPr>
    </w:p>
    <w:p w:rsidR="00BE3403" w:rsidRDefault="00BE3403"/>
    <w:sectPr w:rsidR="00BE3403" w:rsidSect="002569D9">
      <w:headerReference w:type="default" r:id="rId8"/>
      <w:pgSz w:w="11906" w:h="16838" w:code="9"/>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3B" w:rsidRDefault="0042643B" w:rsidP="0042643B">
      <w:r>
        <w:separator/>
      </w:r>
    </w:p>
  </w:endnote>
  <w:endnote w:type="continuationSeparator" w:id="0">
    <w:p w:rsidR="0042643B" w:rsidRDefault="0042643B" w:rsidP="0042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3B" w:rsidRDefault="0042643B" w:rsidP="0042643B">
      <w:r>
        <w:separator/>
      </w:r>
    </w:p>
  </w:footnote>
  <w:footnote w:type="continuationSeparator" w:id="0">
    <w:p w:rsidR="0042643B" w:rsidRDefault="0042643B" w:rsidP="0042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B" w:rsidRDefault="0042643B" w:rsidP="0042643B">
    <w:pPr>
      <w:pStyle w:val="Header"/>
    </w:pPr>
    <w:r>
      <w:t>3040</w:t>
    </w:r>
  </w:p>
  <w:p w:rsidR="0042643B" w:rsidRDefault="00426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F2"/>
    <w:rsid w:val="0001467B"/>
    <w:rsid w:val="00054857"/>
    <w:rsid w:val="00096D03"/>
    <w:rsid w:val="000B058C"/>
    <w:rsid w:val="000D5F0A"/>
    <w:rsid w:val="001003E3"/>
    <w:rsid w:val="001251D7"/>
    <w:rsid w:val="0017569E"/>
    <w:rsid w:val="001C77D7"/>
    <w:rsid w:val="001D2BF2"/>
    <w:rsid w:val="002064DC"/>
    <w:rsid w:val="002569D9"/>
    <w:rsid w:val="0029576F"/>
    <w:rsid w:val="002B327C"/>
    <w:rsid w:val="002B5EA0"/>
    <w:rsid w:val="00307C0D"/>
    <w:rsid w:val="003271B0"/>
    <w:rsid w:val="003A7A29"/>
    <w:rsid w:val="0042643B"/>
    <w:rsid w:val="00471C3C"/>
    <w:rsid w:val="004B5313"/>
    <w:rsid w:val="00534B0D"/>
    <w:rsid w:val="005870FB"/>
    <w:rsid w:val="00593302"/>
    <w:rsid w:val="005C1EBE"/>
    <w:rsid w:val="005E552E"/>
    <w:rsid w:val="005F0666"/>
    <w:rsid w:val="00606073"/>
    <w:rsid w:val="00656559"/>
    <w:rsid w:val="00674A57"/>
    <w:rsid w:val="006938DB"/>
    <w:rsid w:val="006A04F8"/>
    <w:rsid w:val="006C6F95"/>
    <w:rsid w:val="006F52CC"/>
    <w:rsid w:val="00710A50"/>
    <w:rsid w:val="00771B8A"/>
    <w:rsid w:val="007A6EE3"/>
    <w:rsid w:val="008513B5"/>
    <w:rsid w:val="00861A3C"/>
    <w:rsid w:val="008F538B"/>
    <w:rsid w:val="00936BAD"/>
    <w:rsid w:val="0095258D"/>
    <w:rsid w:val="0099611C"/>
    <w:rsid w:val="009A1AF8"/>
    <w:rsid w:val="009A7192"/>
    <w:rsid w:val="009B6143"/>
    <w:rsid w:val="009E3B35"/>
    <w:rsid w:val="009F6B04"/>
    <w:rsid w:val="00A248BA"/>
    <w:rsid w:val="00A37090"/>
    <w:rsid w:val="00AA4FDD"/>
    <w:rsid w:val="00AD1CB1"/>
    <w:rsid w:val="00AF6587"/>
    <w:rsid w:val="00B00990"/>
    <w:rsid w:val="00BC2816"/>
    <w:rsid w:val="00BD17B1"/>
    <w:rsid w:val="00BD1B8A"/>
    <w:rsid w:val="00BE3403"/>
    <w:rsid w:val="00C07DD9"/>
    <w:rsid w:val="00C10DD7"/>
    <w:rsid w:val="00C113BC"/>
    <w:rsid w:val="00C16450"/>
    <w:rsid w:val="00C54EDF"/>
    <w:rsid w:val="00D01779"/>
    <w:rsid w:val="00DA5EA0"/>
    <w:rsid w:val="00DD2A56"/>
    <w:rsid w:val="00DD36AE"/>
    <w:rsid w:val="00DE75B1"/>
    <w:rsid w:val="00EB4259"/>
    <w:rsid w:val="00EB4FDA"/>
    <w:rsid w:val="00ED6C20"/>
    <w:rsid w:val="00EF5B24"/>
    <w:rsid w:val="00F00E38"/>
    <w:rsid w:val="00F05944"/>
    <w:rsid w:val="00F313C7"/>
    <w:rsid w:val="00F3437E"/>
    <w:rsid w:val="00F638E8"/>
    <w:rsid w:val="00F82ED3"/>
    <w:rsid w:val="00FD7D44"/>
    <w:rsid w:val="00FF10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BF2"/>
    <w:pPr>
      <w:widowControl w:val="0"/>
      <w:jc w:val="both"/>
    </w:pPr>
    <w:rPr>
      <w:rFonts w:ascii="Arial" w:eastAsia="MS PGothic" w:hAnsi="Arial"/>
      <w:kern w:val="2"/>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sters">
    <w:name w:val="Normal Posters"/>
    <w:basedOn w:val="Normal"/>
    <w:pPr>
      <w:widowControl/>
      <w:tabs>
        <w:tab w:val="left" w:pos="-540"/>
      </w:tabs>
      <w:ind w:firstLine="709"/>
      <w:jc w:val="left"/>
    </w:pPr>
    <w:rPr>
      <w:rFonts w:eastAsia="Times New Roman"/>
      <w:kern w:val="0"/>
      <w:sz w:val="20"/>
      <w:szCs w:val="20"/>
      <w:lang w:eastAsia="en-US"/>
    </w:rPr>
  </w:style>
  <w:style w:type="paragraph" w:customStyle="1" w:styleId="Style2">
    <w:name w:val="Style2"/>
    <w:basedOn w:val="Normal"/>
    <w:rsid w:val="0001467B"/>
    <w:pPr>
      <w:widowControl/>
      <w:jc w:val="left"/>
    </w:pPr>
    <w:rPr>
      <w:rFonts w:eastAsia="Times New Roman" w:cs="Arial"/>
      <w:kern w:val="0"/>
      <w:sz w:val="20"/>
      <w:lang w:eastAsia="en-US" w:bidi="he-IL"/>
    </w:rPr>
  </w:style>
  <w:style w:type="paragraph" w:customStyle="1" w:styleId="xl27">
    <w:name w:val="xl27"/>
    <w:basedOn w:val="Normal"/>
    <w:rsid w:val="001D2BF2"/>
    <w:pPr>
      <w:widowControl/>
      <w:spacing w:before="100" w:beforeAutospacing="1" w:after="100" w:afterAutospacing="1"/>
      <w:jc w:val="left"/>
      <w:textAlignment w:val="center"/>
    </w:pPr>
    <w:rPr>
      <w:rFonts w:eastAsia="MS Mincho"/>
      <w:kern w:val="0"/>
    </w:rPr>
  </w:style>
  <w:style w:type="paragraph" w:styleId="Header">
    <w:name w:val="header"/>
    <w:basedOn w:val="Normal"/>
    <w:link w:val="HeaderChar"/>
    <w:uiPriority w:val="99"/>
    <w:rsid w:val="0042643B"/>
    <w:pPr>
      <w:tabs>
        <w:tab w:val="center" w:pos="4320"/>
        <w:tab w:val="right" w:pos="8640"/>
      </w:tabs>
    </w:pPr>
  </w:style>
  <w:style w:type="character" w:customStyle="1" w:styleId="HeaderChar">
    <w:name w:val="Header Char"/>
    <w:basedOn w:val="DefaultParagraphFont"/>
    <w:link w:val="Header"/>
    <w:uiPriority w:val="99"/>
    <w:rsid w:val="0042643B"/>
    <w:rPr>
      <w:rFonts w:ascii="Arial" w:eastAsia="MS PGothic" w:hAnsi="Arial"/>
      <w:kern w:val="2"/>
      <w:sz w:val="24"/>
      <w:szCs w:val="24"/>
      <w:lang w:eastAsia="ja-JP" w:bidi="ar-SA"/>
    </w:rPr>
  </w:style>
  <w:style w:type="paragraph" w:styleId="Footer">
    <w:name w:val="footer"/>
    <w:basedOn w:val="Normal"/>
    <w:link w:val="FooterChar"/>
    <w:rsid w:val="0042643B"/>
    <w:pPr>
      <w:tabs>
        <w:tab w:val="center" w:pos="4320"/>
        <w:tab w:val="right" w:pos="8640"/>
      </w:tabs>
    </w:pPr>
  </w:style>
  <w:style w:type="character" w:customStyle="1" w:styleId="FooterChar">
    <w:name w:val="Footer Char"/>
    <w:basedOn w:val="DefaultParagraphFont"/>
    <w:link w:val="Footer"/>
    <w:rsid w:val="0042643B"/>
    <w:rPr>
      <w:rFonts w:ascii="Arial" w:eastAsia="MS PGothic" w:hAnsi="Arial"/>
      <w:kern w:val="2"/>
      <w:sz w:val="24"/>
      <w:szCs w:val="24"/>
      <w:lang w:eastAsia="ja-JP" w:bidi="ar-SA"/>
    </w:rPr>
  </w:style>
  <w:style w:type="paragraph" w:styleId="BalloonText">
    <w:name w:val="Balloon Text"/>
    <w:basedOn w:val="Normal"/>
    <w:link w:val="BalloonTextChar"/>
    <w:rsid w:val="0042643B"/>
    <w:rPr>
      <w:rFonts w:ascii="Tahoma" w:hAnsi="Tahoma" w:cs="Tahoma"/>
      <w:sz w:val="16"/>
      <w:szCs w:val="16"/>
    </w:rPr>
  </w:style>
  <w:style w:type="character" w:customStyle="1" w:styleId="BalloonTextChar">
    <w:name w:val="Balloon Text Char"/>
    <w:basedOn w:val="DefaultParagraphFont"/>
    <w:link w:val="BalloonText"/>
    <w:rsid w:val="0042643B"/>
    <w:rPr>
      <w:rFonts w:ascii="Tahoma" w:eastAsia="MS PGothic" w:hAnsi="Tahoma" w:cs="Tahoma"/>
      <w:kern w:val="2"/>
      <w:sz w:val="16"/>
      <w:szCs w:val="16"/>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BF2"/>
    <w:pPr>
      <w:widowControl w:val="0"/>
      <w:jc w:val="both"/>
    </w:pPr>
    <w:rPr>
      <w:rFonts w:ascii="Arial" w:eastAsia="MS PGothic" w:hAnsi="Arial"/>
      <w:kern w:val="2"/>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sters">
    <w:name w:val="Normal Posters"/>
    <w:basedOn w:val="Normal"/>
    <w:pPr>
      <w:widowControl/>
      <w:tabs>
        <w:tab w:val="left" w:pos="-540"/>
      </w:tabs>
      <w:ind w:firstLine="709"/>
      <w:jc w:val="left"/>
    </w:pPr>
    <w:rPr>
      <w:rFonts w:eastAsia="Times New Roman"/>
      <w:kern w:val="0"/>
      <w:sz w:val="20"/>
      <w:szCs w:val="20"/>
      <w:lang w:eastAsia="en-US"/>
    </w:rPr>
  </w:style>
  <w:style w:type="paragraph" w:customStyle="1" w:styleId="Style2">
    <w:name w:val="Style2"/>
    <w:basedOn w:val="Normal"/>
    <w:rsid w:val="0001467B"/>
    <w:pPr>
      <w:widowControl/>
      <w:jc w:val="left"/>
    </w:pPr>
    <w:rPr>
      <w:rFonts w:eastAsia="Times New Roman" w:cs="Arial"/>
      <w:kern w:val="0"/>
      <w:sz w:val="20"/>
      <w:lang w:eastAsia="en-US" w:bidi="he-IL"/>
    </w:rPr>
  </w:style>
  <w:style w:type="paragraph" w:customStyle="1" w:styleId="xl27">
    <w:name w:val="xl27"/>
    <w:basedOn w:val="Normal"/>
    <w:rsid w:val="001D2BF2"/>
    <w:pPr>
      <w:widowControl/>
      <w:spacing w:before="100" w:beforeAutospacing="1" w:after="100" w:afterAutospacing="1"/>
      <w:jc w:val="left"/>
      <w:textAlignment w:val="center"/>
    </w:pPr>
    <w:rPr>
      <w:rFonts w:eastAsia="MS Mincho"/>
      <w:kern w:val="0"/>
    </w:rPr>
  </w:style>
  <w:style w:type="paragraph" w:styleId="Header">
    <w:name w:val="header"/>
    <w:basedOn w:val="Normal"/>
    <w:link w:val="HeaderChar"/>
    <w:uiPriority w:val="99"/>
    <w:rsid w:val="0042643B"/>
    <w:pPr>
      <w:tabs>
        <w:tab w:val="center" w:pos="4320"/>
        <w:tab w:val="right" w:pos="8640"/>
      </w:tabs>
    </w:pPr>
  </w:style>
  <w:style w:type="character" w:customStyle="1" w:styleId="HeaderChar">
    <w:name w:val="Header Char"/>
    <w:basedOn w:val="DefaultParagraphFont"/>
    <w:link w:val="Header"/>
    <w:uiPriority w:val="99"/>
    <w:rsid w:val="0042643B"/>
    <w:rPr>
      <w:rFonts w:ascii="Arial" w:eastAsia="MS PGothic" w:hAnsi="Arial"/>
      <w:kern w:val="2"/>
      <w:sz w:val="24"/>
      <w:szCs w:val="24"/>
      <w:lang w:eastAsia="ja-JP" w:bidi="ar-SA"/>
    </w:rPr>
  </w:style>
  <w:style w:type="paragraph" w:styleId="Footer">
    <w:name w:val="footer"/>
    <w:basedOn w:val="Normal"/>
    <w:link w:val="FooterChar"/>
    <w:rsid w:val="0042643B"/>
    <w:pPr>
      <w:tabs>
        <w:tab w:val="center" w:pos="4320"/>
        <w:tab w:val="right" w:pos="8640"/>
      </w:tabs>
    </w:pPr>
  </w:style>
  <w:style w:type="character" w:customStyle="1" w:styleId="FooterChar">
    <w:name w:val="Footer Char"/>
    <w:basedOn w:val="DefaultParagraphFont"/>
    <w:link w:val="Footer"/>
    <w:rsid w:val="0042643B"/>
    <w:rPr>
      <w:rFonts w:ascii="Arial" w:eastAsia="MS PGothic" w:hAnsi="Arial"/>
      <w:kern w:val="2"/>
      <w:sz w:val="24"/>
      <w:szCs w:val="24"/>
      <w:lang w:eastAsia="ja-JP" w:bidi="ar-SA"/>
    </w:rPr>
  </w:style>
  <w:style w:type="paragraph" w:styleId="BalloonText">
    <w:name w:val="Balloon Text"/>
    <w:basedOn w:val="Normal"/>
    <w:link w:val="BalloonTextChar"/>
    <w:rsid w:val="0042643B"/>
    <w:rPr>
      <w:rFonts w:ascii="Tahoma" w:hAnsi="Tahoma" w:cs="Tahoma"/>
      <w:sz w:val="16"/>
      <w:szCs w:val="16"/>
    </w:rPr>
  </w:style>
  <w:style w:type="character" w:customStyle="1" w:styleId="BalloonTextChar">
    <w:name w:val="Balloon Text Char"/>
    <w:basedOn w:val="DefaultParagraphFont"/>
    <w:link w:val="BalloonText"/>
    <w:rsid w:val="0042643B"/>
    <w:rPr>
      <w:rFonts w:ascii="Tahoma" w:eastAsia="MS PGothic" w:hAnsi="Tahoma" w:cs="Tahoma"/>
      <w:kern w:val="2"/>
      <w:sz w:val="16"/>
      <w:szCs w:val="16"/>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2C10-CBBC-4D70-B2CB-C9F95DDA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BF7FB15F</Template>
  <TotalTime>11</TotalTime>
  <Pages>1</Pages>
  <Words>286</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Target</dc:creator>
  <cp:lastModifiedBy>Target</cp:lastModifiedBy>
  <cp:revision>3</cp:revision>
  <cp:lastPrinted>2012-03-27T13:43:00Z</cp:lastPrinted>
  <dcterms:created xsi:type="dcterms:W3CDTF">2012-03-27T13:35:00Z</dcterms:created>
  <dcterms:modified xsi:type="dcterms:W3CDTF">2012-03-27T13:48:00Z</dcterms:modified>
</cp:coreProperties>
</file>